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571" w:rsidRPr="00B11571" w:rsidRDefault="00B11571" w:rsidP="00B11571">
      <w:pPr>
        <w:tabs>
          <w:tab w:val="left" w:pos="1905"/>
        </w:tabs>
        <w:spacing w:before="0" w:beforeAutospacing="0" w:after="200" w:afterAutospacing="0" w:line="276" w:lineRule="auto"/>
        <w:jc w:val="center"/>
        <w:rPr>
          <w:rFonts w:ascii="Times New Roman" w:eastAsia="Calibri" w:hAnsi="Times New Roman" w:cs="Times New Roman"/>
          <w:sz w:val="24"/>
          <w:szCs w:val="24"/>
        </w:rPr>
      </w:pPr>
      <w:r w:rsidRPr="00B11571">
        <w:rPr>
          <w:rFonts w:ascii="Times New Roman" w:eastAsia="Calibri" w:hAnsi="Times New Roman" w:cs="Times New Roman"/>
          <w:noProof/>
          <w:sz w:val="24"/>
          <w:szCs w:val="24"/>
          <w:lang w:val="ru-RU" w:eastAsia="ru-RU"/>
        </w:rPr>
        <w:drawing>
          <wp:inline distT="0" distB="0" distL="0" distR="0" wp14:anchorId="29CBB3F3" wp14:editId="06C33E28">
            <wp:extent cx="1295400" cy="1285875"/>
            <wp:effectExtent l="0" t="0" r="0" b="9525"/>
            <wp:docPr id="1" name="Рисунок 1" descr="C:\Users\user\Desktop\положение об эмблеме школы\Логотип МКОУ КСО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ser\Desktop\положение об эмблеме школы\Логотип МКОУ КСОШ.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rsidR="00B11571" w:rsidRPr="00B11571" w:rsidRDefault="00B11571" w:rsidP="00B11571">
      <w:pPr>
        <w:spacing w:before="0" w:beforeAutospacing="0" w:after="0" w:afterAutospacing="0" w:line="276" w:lineRule="auto"/>
        <w:jc w:val="center"/>
        <w:outlineLvl w:val="2"/>
        <w:rPr>
          <w:rFonts w:ascii="Times New Roman" w:eastAsia="Times New Roman" w:hAnsi="Times New Roman" w:cs="Times New Roman"/>
          <w:b/>
          <w:bCs/>
          <w:lang w:val="ru-RU" w:eastAsia="ru-RU"/>
        </w:rPr>
      </w:pPr>
      <w:r w:rsidRPr="00B11571">
        <w:rPr>
          <w:rFonts w:ascii="Times New Roman" w:eastAsia="Times New Roman" w:hAnsi="Times New Roman" w:cs="Times New Roman"/>
          <w:b/>
          <w:bCs/>
          <w:lang w:val="ru-RU" w:eastAsia="ru-RU"/>
        </w:rPr>
        <w:t>МУНИЦИПАЛЬНОЕ КАЗЕННОЕ ОБЩЕОБРАЗОВАТЕЛЬНОЕ УЧРЕЖДЕНИЕ</w:t>
      </w:r>
    </w:p>
    <w:p w:rsidR="00B11571" w:rsidRPr="00B11571" w:rsidRDefault="00B11571" w:rsidP="00B11571">
      <w:pPr>
        <w:spacing w:before="0" w:beforeAutospacing="0" w:after="0" w:afterAutospacing="0" w:line="276" w:lineRule="auto"/>
        <w:jc w:val="center"/>
        <w:outlineLvl w:val="2"/>
        <w:rPr>
          <w:rFonts w:ascii="Times New Roman" w:eastAsia="Times New Roman" w:hAnsi="Times New Roman" w:cs="Times New Roman"/>
          <w:b/>
          <w:bCs/>
          <w:lang w:val="ru-RU" w:eastAsia="ru-RU"/>
        </w:rPr>
      </w:pPr>
      <w:r w:rsidRPr="00B11571">
        <w:rPr>
          <w:rFonts w:ascii="Times New Roman" w:eastAsia="Times New Roman" w:hAnsi="Times New Roman" w:cs="Times New Roman"/>
          <w:b/>
          <w:bCs/>
          <w:lang w:val="ru-RU" w:eastAsia="ru-RU"/>
        </w:rPr>
        <w:t>«КАЛИНИНАУЛЬСКАЯ СРЕДНЯЯ ОБЩЕОБРАЗОВАТЕЛЬНАЯ ШКОЛА ИМ. ГЕРОЯ РОССИИ ГАЙИРХАНОВА М.М.»</w:t>
      </w:r>
    </w:p>
    <w:p w:rsidR="00B11571" w:rsidRPr="00B11571" w:rsidRDefault="00B11571" w:rsidP="00B11571">
      <w:pPr>
        <w:spacing w:before="0" w:beforeAutospacing="0" w:after="0" w:afterAutospacing="0" w:line="276" w:lineRule="auto"/>
        <w:jc w:val="center"/>
        <w:outlineLvl w:val="2"/>
        <w:rPr>
          <w:rFonts w:ascii="Times New Roman" w:eastAsia="Times New Roman" w:hAnsi="Times New Roman" w:cs="Times New Roman"/>
          <w:b/>
          <w:bCs/>
          <w:lang w:val="ru-RU" w:eastAsia="ru-RU"/>
        </w:rPr>
      </w:pPr>
      <w:r w:rsidRPr="00B11571">
        <w:rPr>
          <w:rFonts w:ascii="Calibri" w:eastAsia="Calibri" w:hAnsi="Calibri" w:cs="Times New Roman"/>
          <w:noProof/>
          <w:lang w:val="ru-RU" w:eastAsia="ru-RU"/>
        </w:rPr>
        <mc:AlternateContent>
          <mc:Choice Requires="wps">
            <w:drawing>
              <wp:anchor distT="4294967295" distB="4294967295" distL="114300" distR="114300" simplePos="0" relativeHeight="251659264" behindDoc="0" locked="0" layoutInCell="1" allowOverlap="1" wp14:anchorId="0B3445F2" wp14:editId="6F6C1E57">
                <wp:simplePos x="0" y="0"/>
                <wp:positionH relativeFrom="column">
                  <wp:posOffset>102870</wp:posOffset>
                </wp:positionH>
                <wp:positionV relativeFrom="paragraph">
                  <wp:posOffset>124460</wp:posOffset>
                </wp:positionV>
                <wp:extent cx="5958840" cy="38100"/>
                <wp:effectExtent l="0" t="0" r="2286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8840" cy="38100"/>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0540C" id="Прямая соединительная линия 4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9.8pt" to="477.3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" strokeweight="2pt">
                <v:shadow on="t" color="black" opacity="24903f" origin=",.5" offset="0,.55556mm"/>
              </v:line>
            </w:pict>
          </mc:Fallback>
        </mc:AlternateContent>
      </w:r>
      <w:r w:rsidRPr="00B11571">
        <w:rPr>
          <w:rFonts w:ascii="Times New Roman" w:eastAsia="Times New Roman" w:hAnsi="Times New Roman" w:cs="Times New Roman"/>
          <w:b/>
          <w:bCs/>
          <w:lang w:val="ru-RU" w:eastAsia="ru-RU"/>
        </w:rPr>
        <w:t>(МКОУ КСОШ)</w:t>
      </w:r>
    </w:p>
    <w:p w:rsidR="00B11571" w:rsidRPr="00B11571" w:rsidRDefault="00B11571" w:rsidP="00B11571">
      <w:pPr>
        <w:spacing w:before="0" w:beforeAutospacing="0" w:after="0" w:afterAutospacing="0" w:line="276" w:lineRule="auto"/>
        <w:jc w:val="center"/>
        <w:outlineLvl w:val="2"/>
        <w:rPr>
          <w:rFonts w:ascii="Calibri" w:eastAsia="Calibri" w:hAnsi="Calibri" w:cs="Times New Roman"/>
          <w:sz w:val="18"/>
          <w:lang w:val="ru-RU"/>
        </w:rPr>
      </w:pPr>
      <w:r w:rsidRPr="00B11571">
        <w:rPr>
          <w:rFonts w:ascii="Times New Roman" w:eastAsia="Times New Roman" w:hAnsi="Times New Roman" w:cs="Times New Roman"/>
          <w:bCs/>
          <w:sz w:val="18"/>
          <w:lang w:val="ru-RU" w:eastAsia="ru-RU"/>
        </w:rPr>
        <w:t xml:space="preserve">368157, </w:t>
      </w:r>
      <w:proofErr w:type="spellStart"/>
      <w:r w:rsidRPr="00B11571">
        <w:rPr>
          <w:rFonts w:ascii="Times New Roman" w:eastAsia="Times New Roman" w:hAnsi="Times New Roman" w:cs="Times New Roman"/>
          <w:bCs/>
          <w:sz w:val="18"/>
          <w:lang w:val="ru-RU" w:eastAsia="ru-RU"/>
        </w:rPr>
        <w:t>Казбековский</w:t>
      </w:r>
      <w:proofErr w:type="spellEnd"/>
      <w:r w:rsidRPr="00B11571">
        <w:rPr>
          <w:rFonts w:ascii="Times New Roman" w:eastAsia="Times New Roman" w:hAnsi="Times New Roman" w:cs="Times New Roman"/>
          <w:bCs/>
          <w:sz w:val="18"/>
          <w:lang w:val="ru-RU" w:eastAsia="ru-RU"/>
        </w:rPr>
        <w:t xml:space="preserve"> район, село </w:t>
      </w:r>
      <w:proofErr w:type="spellStart"/>
      <w:r w:rsidRPr="00B11571">
        <w:rPr>
          <w:rFonts w:ascii="Times New Roman" w:eastAsia="Times New Roman" w:hAnsi="Times New Roman" w:cs="Times New Roman"/>
          <w:bCs/>
          <w:sz w:val="18"/>
          <w:lang w:val="ru-RU" w:eastAsia="ru-RU"/>
        </w:rPr>
        <w:t>Калининаул</w:t>
      </w:r>
      <w:proofErr w:type="spellEnd"/>
      <w:r w:rsidRPr="00B11571">
        <w:rPr>
          <w:rFonts w:ascii="Times New Roman" w:eastAsia="Times New Roman" w:hAnsi="Times New Roman" w:cs="Times New Roman"/>
          <w:bCs/>
          <w:sz w:val="18"/>
          <w:lang w:val="ru-RU" w:eastAsia="ru-RU"/>
        </w:rPr>
        <w:t xml:space="preserve">, ул. Торговая, 23. тел.8(988)7919464, </w:t>
      </w:r>
      <w:r w:rsidRPr="00B11571">
        <w:rPr>
          <w:rFonts w:ascii="Times New Roman" w:eastAsia="Times New Roman" w:hAnsi="Times New Roman" w:cs="Times New Roman"/>
          <w:bCs/>
          <w:sz w:val="18"/>
          <w:lang w:eastAsia="ru-RU"/>
        </w:rPr>
        <w:t>e</w:t>
      </w:r>
      <w:r w:rsidRPr="00B11571">
        <w:rPr>
          <w:rFonts w:ascii="Times New Roman" w:eastAsia="Times New Roman" w:hAnsi="Times New Roman" w:cs="Times New Roman"/>
          <w:bCs/>
          <w:sz w:val="18"/>
          <w:lang w:val="ru-RU" w:eastAsia="ru-RU"/>
        </w:rPr>
        <w:t>-</w:t>
      </w:r>
      <w:r w:rsidRPr="00B11571">
        <w:rPr>
          <w:rFonts w:ascii="Times New Roman" w:eastAsia="Times New Roman" w:hAnsi="Times New Roman" w:cs="Times New Roman"/>
          <w:bCs/>
          <w:sz w:val="18"/>
          <w:lang w:eastAsia="ru-RU"/>
        </w:rPr>
        <w:t>mail</w:t>
      </w:r>
      <w:r w:rsidRPr="00B11571">
        <w:rPr>
          <w:rFonts w:ascii="Times New Roman" w:eastAsia="Times New Roman" w:hAnsi="Times New Roman" w:cs="Times New Roman"/>
          <w:bCs/>
          <w:sz w:val="18"/>
          <w:lang w:val="ru-RU" w:eastAsia="ru-RU"/>
        </w:rPr>
        <w:t xml:space="preserve">: </w:t>
      </w:r>
      <w:hyperlink r:id="rId6" w:history="1">
        <w:r w:rsidRPr="00B11571">
          <w:rPr>
            <w:rFonts w:ascii="Calibri" w:eastAsia="Calibri" w:hAnsi="Calibri" w:cs="Times New Roman"/>
            <w:color w:val="0000FF"/>
            <w:sz w:val="18"/>
            <w:u w:val="single"/>
          </w:rPr>
          <w:t>kalininaulsosh</w:t>
        </w:r>
        <w:r w:rsidRPr="00B11571">
          <w:rPr>
            <w:rFonts w:ascii="Calibri" w:eastAsia="Calibri" w:hAnsi="Calibri" w:cs="Times New Roman"/>
            <w:color w:val="0000FF"/>
            <w:sz w:val="18"/>
            <w:u w:val="single"/>
            <w:lang w:val="ru-RU"/>
          </w:rPr>
          <w:t>@</w:t>
        </w:r>
        <w:r w:rsidRPr="00B11571">
          <w:rPr>
            <w:rFonts w:ascii="Calibri" w:eastAsia="Calibri" w:hAnsi="Calibri" w:cs="Times New Roman"/>
            <w:color w:val="0000FF"/>
            <w:sz w:val="18"/>
            <w:u w:val="single"/>
          </w:rPr>
          <w:t>mail</w:t>
        </w:r>
        <w:r w:rsidRPr="00B11571">
          <w:rPr>
            <w:rFonts w:ascii="Calibri" w:eastAsia="Calibri" w:hAnsi="Calibri" w:cs="Times New Roman"/>
            <w:color w:val="0000FF"/>
            <w:sz w:val="18"/>
            <w:u w:val="single"/>
            <w:lang w:val="ru-RU"/>
          </w:rPr>
          <w:t>.</w:t>
        </w:r>
        <w:proofErr w:type="spellStart"/>
        <w:r w:rsidRPr="00B11571">
          <w:rPr>
            <w:rFonts w:ascii="Calibri" w:eastAsia="Calibri" w:hAnsi="Calibri" w:cs="Times New Roman"/>
            <w:color w:val="0000FF"/>
            <w:sz w:val="18"/>
            <w:u w:val="single"/>
          </w:rPr>
          <w:t>ru</w:t>
        </w:r>
        <w:proofErr w:type="spellEnd"/>
      </w:hyperlink>
    </w:p>
    <w:p w:rsidR="00B11571" w:rsidRPr="00B11571" w:rsidRDefault="00B11571" w:rsidP="00B11571">
      <w:pPr>
        <w:spacing w:before="0" w:beforeAutospacing="0" w:after="200" w:afterAutospacing="0" w:line="276" w:lineRule="auto"/>
        <w:jc w:val="center"/>
        <w:outlineLvl w:val="2"/>
        <w:rPr>
          <w:rFonts w:ascii="Times New Roman" w:eastAsia="Times New Roman" w:hAnsi="Times New Roman" w:cs="Times New Roman"/>
          <w:bCs/>
          <w:sz w:val="18"/>
          <w:lang w:val="ru-RU" w:eastAsia="ru-RU"/>
        </w:rPr>
      </w:pPr>
      <w:r w:rsidRPr="00B11571">
        <w:rPr>
          <w:rFonts w:ascii="Times New Roman" w:eastAsia="Calibri" w:hAnsi="Times New Roman" w:cs="Times New Roman"/>
          <w:sz w:val="18"/>
          <w:lang w:val="ru-RU"/>
        </w:rPr>
        <w:t>ИНН 0513005540    ОГРН 1020500909406</w:t>
      </w:r>
    </w:p>
    <w:p w:rsidR="00B11571" w:rsidRPr="00B11571" w:rsidRDefault="00B11571" w:rsidP="00B11571">
      <w:pPr>
        <w:spacing w:before="0" w:beforeAutospacing="0" w:after="0" w:afterAutospacing="0"/>
        <w:rPr>
          <w:rFonts w:ascii="Times New Roman" w:eastAsia="Times New Roman" w:hAnsi="Times New Roman" w:cs="Times New Roman"/>
          <w:sz w:val="24"/>
          <w:szCs w:val="24"/>
          <w:lang w:val="ru-RU" w:eastAsia="ru-RU"/>
        </w:rPr>
      </w:pPr>
    </w:p>
    <w:tbl>
      <w:tblPr>
        <w:tblW w:w="10490" w:type="dxa"/>
        <w:tblInd w:w="-743" w:type="dxa"/>
        <w:tblLook w:val="04A0" w:firstRow="1" w:lastRow="0" w:firstColumn="1" w:lastColumn="0" w:noHBand="0" w:noVBand="1"/>
      </w:tblPr>
      <w:tblGrid>
        <w:gridCol w:w="4429"/>
        <w:gridCol w:w="2752"/>
        <w:gridCol w:w="3309"/>
      </w:tblGrid>
      <w:tr w:rsidR="00B11571" w:rsidRPr="00B11571" w:rsidTr="005430E4">
        <w:tc>
          <w:tcPr>
            <w:tcW w:w="4429" w:type="dxa"/>
            <w:shd w:val="clear" w:color="auto" w:fill="auto"/>
          </w:tcPr>
          <w:p w:rsidR="00B11571" w:rsidRPr="00B11571" w:rsidRDefault="00B11571" w:rsidP="00B11571">
            <w:pPr>
              <w:spacing w:before="0" w:beforeAutospacing="0" w:after="0" w:afterAutospacing="0" w:line="360" w:lineRule="auto"/>
              <w:jc w:val="both"/>
              <w:rPr>
                <w:rFonts w:ascii="Times New Roman" w:eastAsia="Times New Roman" w:hAnsi="Times New Roman" w:cs="Times New Roman"/>
                <w:sz w:val="20"/>
                <w:szCs w:val="20"/>
                <w:lang w:val="ru-RU"/>
              </w:rPr>
            </w:pPr>
            <w:r w:rsidRPr="00B11571">
              <w:rPr>
                <w:rFonts w:ascii="Times New Roman" w:eastAsia="Times New Roman" w:hAnsi="Times New Roman" w:cs="Times New Roman"/>
                <w:b/>
                <w:bCs/>
                <w:sz w:val="20"/>
                <w:szCs w:val="20"/>
                <w:lang w:val="ru-RU"/>
              </w:rPr>
              <w:t>ПРИНЯТО</w:t>
            </w:r>
          </w:p>
          <w:p w:rsidR="00B11571" w:rsidRPr="00B11571" w:rsidRDefault="00B11571" w:rsidP="00B11571">
            <w:pPr>
              <w:spacing w:before="0" w:beforeAutospacing="0" w:after="0" w:afterAutospacing="0" w:line="360" w:lineRule="auto"/>
              <w:rPr>
                <w:rFonts w:ascii="Times New Roman" w:eastAsia="Calibri" w:hAnsi="Times New Roman" w:cs="Times New Roman"/>
                <w:b/>
                <w:sz w:val="20"/>
                <w:szCs w:val="20"/>
                <w:lang w:val="ru-RU"/>
              </w:rPr>
            </w:pPr>
            <w:r w:rsidRPr="00B11571">
              <w:rPr>
                <w:rFonts w:ascii="Times New Roman" w:eastAsia="Times New Roman" w:hAnsi="Times New Roman" w:cs="Times New Roman"/>
                <w:sz w:val="20"/>
                <w:szCs w:val="20"/>
                <w:lang w:val="ru-RU"/>
              </w:rPr>
              <w:t>на Педагогическом совете</w:t>
            </w:r>
            <w:r w:rsidRPr="00B11571">
              <w:rPr>
                <w:rFonts w:ascii="Times New Roman" w:eastAsia="Calibri" w:hAnsi="Times New Roman" w:cs="Times New Roman"/>
                <w:sz w:val="20"/>
                <w:szCs w:val="20"/>
                <w:lang w:val="ru-RU"/>
              </w:rPr>
              <w:t xml:space="preserve"> МКОУ</w:t>
            </w:r>
            <w:r w:rsidRPr="00B11571">
              <w:rPr>
                <w:rFonts w:ascii="Times New Roman" w:eastAsia="Calibri" w:hAnsi="Times New Roman" w:cs="Times New Roman"/>
                <w:b/>
                <w:sz w:val="20"/>
                <w:szCs w:val="20"/>
                <w:lang w:val="ru-RU"/>
              </w:rPr>
              <w:t xml:space="preserve"> </w:t>
            </w:r>
            <w:r w:rsidRPr="00B11571">
              <w:rPr>
                <w:rFonts w:ascii="Times New Roman" w:eastAsia="Calibri" w:hAnsi="Times New Roman" w:cs="Times New Roman"/>
                <w:sz w:val="20"/>
                <w:szCs w:val="20"/>
                <w:lang w:val="ru-RU"/>
              </w:rPr>
              <w:t>"</w:t>
            </w:r>
            <w:proofErr w:type="spellStart"/>
            <w:r w:rsidRPr="00B11571">
              <w:rPr>
                <w:rFonts w:ascii="Times New Roman" w:eastAsia="Calibri" w:hAnsi="Times New Roman" w:cs="Times New Roman"/>
                <w:sz w:val="20"/>
                <w:szCs w:val="20"/>
                <w:lang w:val="ru-RU"/>
              </w:rPr>
              <w:t>Калининаульская</w:t>
            </w:r>
            <w:proofErr w:type="spellEnd"/>
            <w:r w:rsidRPr="00B11571">
              <w:rPr>
                <w:rFonts w:ascii="Times New Roman" w:eastAsia="Calibri" w:hAnsi="Times New Roman" w:cs="Times New Roman"/>
                <w:sz w:val="20"/>
                <w:szCs w:val="20"/>
                <w:lang w:val="ru-RU"/>
              </w:rPr>
              <w:t xml:space="preserve"> средняя общеобразовательная школа имени Героя России </w:t>
            </w:r>
            <w:proofErr w:type="spellStart"/>
            <w:r w:rsidRPr="00B11571">
              <w:rPr>
                <w:rFonts w:ascii="Times New Roman" w:eastAsia="Calibri" w:hAnsi="Times New Roman" w:cs="Times New Roman"/>
                <w:sz w:val="20"/>
                <w:szCs w:val="20"/>
                <w:lang w:val="ru-RU"/>
              </w:rPr>
              <w:t>Гайирханова</w:t>
            </w:r>
            <w:proofErr w:type="spellEnd"/>
            <w:r w:rsidRPr="00B11571">
              <w:rPr>
                <w:rFonts w:ascii="Times New Roman" w:eastAsia="Calibri" w:hAnsi="Times New Roman" w:cs="Times New Roman"/>
                <w:sz w:val="20"/>
                <w:szCs w:val="20"/>
                <w:lang w:val="ru-RU"/>
              </w:rPr>
              <w:t xml:space="preserve"> М.М."</w:t>
            </w:r>
          </w:p>
          <w:p w:rsidR="00B11571" w:rsidRPr="00B11571" w:rsidRDefault="00B11571" w:rsidP="00B11571">
            <w:pPr>
              <w:spacing w:before="0" w:beforeAutospacing="0" w:after="0" w:afterAutospacing="0" w:line="360" w:lineRule="auto"/>
              <w:jc w:val="both"/>
              <w:rPr>
                <w:rFonts w:ascii="Times New Roman" w:eastAsia="Times New Roman" w:hAnsi="Times New Roman" w:cs="Times New Roman"/>
                <w:sz w:val="20"/>
                <w:szCs w:val="20"/>
                <w:lang w:val="ru-RU"/>
              </w:rPr>
            </w:pPr>
            <w:r w:rsidRPr="00B11571">
              <w:rPr>
                <w:rFonts w:ascii="Times New Roman" w:eastAsia="Times New Roman" w:hAnsi="Times New Roman" w:cs="Times New Roman"/>
                <w:sz w:val="20"/>
                <w:szCs w:val="20"/>
                <w:lang w:val="ru-RU"/>
              </w:rPr>
              <w:t>протокол   № _____от </w:t>
            </w:r>
            <w:proofErr w:type="gramStart"/>
            <w:r w:rsidRPr="00B11571">
              <w:rPr>
                <w:rFonts w:ascii="Times New Roman" w:eastAsia="Times New Roman" w:hAnsi="Times New Roman" w:cs="Times New Roman"/>
                <w:sz w:val="20"/>
                <w:szCs w:val="20"/>
                <w:lang w:val="ru-RU"/>
              </w:rPr>
              <w:t xml:space="preserve">«  </w:t>
            </w:r>
            <w:proofErr w:type="gramEnd"/>
            <w:r w:rsidRPr="00B11571">
              <w:rPr>
                <w:rFonts w:ascii="Times New Roman" w:eastAsia="Times New Roman" w:hAnsi="Times New Roman" w:cs="Times New Roman"/>
                <w:sz w:val="20"/>
                <w:szCs w:val="20"/>
                <w:lang w:val="ru-RU"/>
              </w:rPr>
              <w:t xml:space="preserve">    »  __________2024 г.</w:t>
            </w:r>
          </w:p>
          <w:p w:rsidR="00B11571" w:rsidRPr="00B11571" w:rsidRDefault="00B11571" w:rsidP="00B11571">
            <w:pPr>
              <w:spacing w:before="0" w:beforeAutospacing="0" w:after="0" w:afterAutospacing="0"/>
              <w:rPr>
                <w:rFonts w:ascii="Times New Roman" w:eastAsia="Times New Roman" w:hAnsi="Times New Roman" w:cs="Times New Roman"/>
                <w:sz w:val="20"/>
                <w:szCs w:val="20"/>
                <w:lang w:val="ru-RU" w:eastAsia="ru-RU"/>
              </w:rPr>
            </w:pPr>
            <w:r w:rsidRPr="00B11571">
              <w:rPr>
                <w:rFonts w:ascii="Times New Roman" w:eastAsia="Times New Roman" w:hAnsi="Times New Roman" w:cs="Times New Roman"/>
                <w:sz w:val="20"/>
                <w:szCs w:val="20"/>
                <w:lang w:val="ru-RU" w:eastAsia="ru-RU"/>
              </w:rPr>
              <w:t>Председатель__________   /________________   /</w:t>
            </w:r>
          </w:p>
        </w:tc>
        <w:tc>
          <w:tcPr>
            <w:tcW w:w="2752" w:type="dxa"/>
            <w:shd w:val="clear" w:color="auto" w:fill="auto"/>
          </w:tcPr>
          <w:p w:rsidR="00B11571" w:rsidRPr="00B11571" w:rsidRDefault="00B11571" w:rsidP="00B11571">
            <w:pPr>
              <w:spacing w:before="0" w:beforeAutospacing="0" w:after="0" w:afterAutospacing="0"/>
              <w:rPr>
                <w:rFonts w:ascii="Times New Roman" w:eastAsia="Times New Roman" w:hAnsi="Times New Roman" w:cs="Times New Roman"/>
                <w:sz w:val="20"/>
                <w:szCs w:val="20"/>
                <w:lang w:val="ru-RU" w:eastAsia="ru-RU"/>
              </w:rPr>
            </w:pPr>
          </w:p>
        </w:tc>
        <w:tc>
          <w:tcPr>
            <w:tcW w:w="3309" w:type="dxa"/>
            <w:shd w:val="clear" w:color="auto" w:fill="auto"/>
          </w:tcPr>
          <w:p w:rsidR="00B11571" w:rsidRPr="00B11571" w:rsidRDefault="00B11571" w:rsidP="00B11571">
            <w:pPr>
              <w:spacing w:before="0" w:beforeAutospacing="0" w:after="0" w:afterAutospacing="0" w:line="360" w:lineRule="auto"/>
              <w:rPr>
                <w:rFonts w:ascii="Times New Roman" w:eastAsia="Calibri" w:hAnsi="Times New Roman" w:cs="Times New Roman"/>
                <w:b/>
                <w:sz w:val="20"/>
                <w:szCs w:val="20"/>
                <w:lang w:val="ru-RU"/>
              </w:rPr>
            </w:pPr>
            <w:r w:rsidRPr="00B11571">
              <w:rPr>
                <w:rFonts w:ascii="Times New Roman" w:eastAsia="Calibri" w:hAnsi="Times New Roman" w:cs="Times New Roman"/>
                <w:b/>
                <w:sz w:val="20"/>
                <w:szCs w:val="20"/>
                <w:lang w:val="ru-RU"/>
              </w:rPr>
              <w:t>УТВЕРЖДЕНО</w:t>
            </w:r>
          </w:p>
          <w:p w:rsidR="00B11571" w:rsidRPr="00B11571" w:rsidRDefault="00B11571" w:rsidP="00B11571">
            <w:pPr>
              <w:spacing w:before="0" w:beforeAutospacing="0" w:after="0" w:afterAutospacing="0" w:line="360" w:lineRule="auto"/>
              <w:rPr>
                <w:rFonts w:ascii="Times New Roman" w:eastAsia="Calibri" w:hAnsi="Times New Roman" w:cs="Times New Roman"/>
                <w:sz w:val="20"/>
                <w:szCs w:val="20"/>
                <w:lang w:val="ru-RU"/>
              </w:rPr>
            </w:pPr>
            <w:r w:rsidRPr="00B11571">
              <w:rPr>
                <w:rFonts w:ascii="Times New Roman" w:eastAsia="Calibri" w:hAnsi="Times New Roman" w:cs="Times New Roman"/>
                <w:sz w:val="20"/>
                <w:szCs w:val="20"/>
                <w:lang w:val="ru-RU"/>
              </w:rPr>
              <w:t>Приказом МКОУ КСОШ</w:t>
            </w:r>
          </w:p>
          <w:p w:rsidR="00B11571" w:rsidRPr="00B11571" w:rsidRDefault="00B11571" w:rsidP="00B11571">
            <w:pPr>
              <w:spacing w:before="0" w:beforeAutospacing="0" w:after="0" w:afterAutospacing="0" w:line="360" w:lineRule="auto"/>
              <w:rPr>
                <w:rFonts w:ascii="Times New Roman" w:eastAsia="Calibri" w:hAnsi="Times New Roman" w:cs="Times New Roman"/>
                <w:sz w:val="20"/>
                <w:szCs w:val="20"/>
                <w:lang w:val="ru-RU"/>
              </w:rPr>
            </w:pPr>
            <w:r w:rsidRPr="00B11571">
              <w:rPr>
                <w:rFonts w:ascii="Times New Roman" w:eastAsia="Calibri" w:hAnsi="Times New Roman" w:cs="Times New Roman"/>
                <w:sz w:val="20"/>
                <w:szCs w:val="20"/>
                <w:lang w:val="ru-RU"/>
              </w:rPr>
              <w:t xml:space="preserve">№____ </w:t>
            </w:r>
          </w:p>
          <w:p w:rsidR="00B11571" w:rsidRPr="00B11571" w:rsidRDefault="00B11571" w:rsidP="00B11571">
            <w:pPr>
              <w:spacing w:before="0" w:beforeAutospacing="0" w:after="0" w:afterAutospacing="0" w:line="360" w:lineRule="auto"/>
              <w:rPr>
                <w:rFonts w:ascii="Times New Roman" w:eastAsia="Calibri" w:hAnsi="Times New Roman" w:cs="Times New Roman"/>
                <w:bCs/>
                <w:sz w:val="20"/>
                <w:szCs w:val="20"/>
                <w:lang w:val="ru-RU"/>
              </w:rPr>
            </w:pPr>
            <w:r w:rsidRPr="00B11571">
              <w:rPr>
                <w:rFonts w:ascii="Times New Roman" w:eastAsia="Calibri" w:hAnsi="Times New Roman" w:cs="Times New Roman"/>
                <w:sz w:val="20"/>
                <w:szCs w:val="20"/>
                <w:lang w:val="ru-RU"/>
              </w:rPr>
              <w:t xml:space="preserve">от </w:t>
            </w:r>
            <w:proofErr w:type="gramStart"/>
            <w:r w:rsidRPr="00B11571">
              <w:rPr>
                <w:rFonts w:ascii="Times New Roman" w:eastAsia="Calibri" w:hAnsi="Times New Roman" w:cs="Times New Roman"/>
                <w:sz w:val="20"/>
                <w:szCs w:val="20"/>
                <w:lang w:val="ru-RU"/>
              </w:rPr>
              <w:t xml:space="preserve">«  </w:t>
            </w:r>
            <w:proofErr w:type="gramEnd"/>
            <w:r w:rsidRPr="00B11571">
              <w:rPr>
                <w:rFonts w:ascii="Times New Roman" w:eastAsia="Calibri" w:hAnsi="Times New Roman" w:cs="Times New Roman"/>
                <w:sz w:val="20"/>
                <w:szCs w:val="20"/>
                <w:lang w:val="ru-RU"/>
              </w:rPr>
              <w:t xml:space="preserve">     »  _____________2024г.</w:t>
            </w:r>
          </w:p>
          <w:p w:rsidR="00B11571" w:rsidRPr="00B11571" w:rsidRDefault="00B11571" w:rsidP="00B11571">
            <w:pPr>
              <w:spacing w:before="0" w:beforeAutospacing="0" w:after="0" w:afterAutospacing="0"/>
              <w:rPr>
                <w:rFonts w:ascii="Times New Roman" w:eastAsia="Times New Roman" w:hAnsi="Times New Roman" w:cs="Times New Roman"/>
                <w:sz w:val="20"/>
                <w:szCs w:val="20"/>
                <w:lang w:val="ru-RU" w:eastAsia="ru-RU"/>
              </w:rPr>
            </w:pPr>
          </w:p>
        </w:tc>
      </w:tr>
    </w:tbl>
    <w:p w:rsidR="00B11571" w:rsidRPr="00B11571" w:rsidRDefault="00B11571" w:rsidP="00B11571">
      <w:pPr>
        <w:spacing w:before="0" w:beforeAutospacing="0" w:after="0" w:afterAutospacing="0" w:line="360" w:lineRule="auto"/>
        <w:ind w:firstLine="709"/>
        <w:jc w:val="center"/>
        <w:rPr>
          <w:rFonts w:ascii="Times New Roman" w:eastAsia="Calibri" w:hAnsi="Times New Roman" w:cs="Times New Roman"/>
          <w:iCs/>
          <w:sz w:val="28"/>
          <w:szCs w:val="28"/>
          <w:lang w:val="ru-RU"/>
        </w:rPr>
      </w:pPr>
    </w:p>
    <w:p w:rsidR="00B11571" w:rsidRPr="00B11571" w:rsidRDefault="00B11571" w:rsidP="00B11571">
      <w:pPr>
        <w:spacing w:before="0" w:beforeAutospacing="0" w:after="0" w:afterAutospacing="0" w:line="360" w:lineRule="auto"/>
        <w:jc w:val="center"/>
        <w:rPr>
          <w:rFonts w:ascii="Times New Roman" w:eastAsia="Times New Roman" w:hAnsi="Times New Roman" w:cs="Times New Roman"/>
          <w:b/>
          <w:iCs/>
          <w:color w:val="26282F"/>
          <w:sz w:val="32"/>
          <w:szCs w:val="32"/>
          <w:lang w:val="ru-RU" w:eastAsia="x-none"/>
        </w:rPr>
      </w:pPr>
      <w:r w:rsidRPr="00B11571">
        <w:rPr>
          <w:rFonts w:ascii="Times New Roman" w:eastAsia="Times New Roman" w:hAnsi="Times New Roman" w:cs="Times New Roman"/>
          <w:b/>
          <w:iCs/>
          <w:color w:val="26282F"/>
          <w:sz w:val="32"/>
          <w:szCs w:val="32"/>
          <w:lang w:val="ru-RU" w:eastAsia="x-none"/>
        </w:rPr>
        <w:t xml:space="preserve">Положение </w:t>
      </w:r>
    </w:p>
    <w:p w:rsidR="00B11571" w:rsidRPr="00B11571" w:rsidRDefault="00B11571" w:rsidP="00B11571">
      <w:pPr>
        <w:spacing w:before="0" w:beforeAutospacing="0" w:after="160" w:afterAutospacing="0" w:line="259" w:lineRule="auto"/>
        <w:jc w:val="center"/>
        <w:rPr>
          <w:rFonts w:ascii="Times New Roman" w:eastAsia="Calibri" w:hAnsi="Times New Roman" w:cs="Times New Roman"/>
          <w:sz w:val="32"/>
          <w:szCs w:val="32"/>
          <w:lang w:val="ru-RU"/>
        </w:rPr>
      </w:pPr>
      <w:r w:rsidRPr="00B11571">
        <w:rPr>
          <w:rFonts w:ascii="Times New Roman" w:eastAsia="Times New Roman" w:hAnsi="Times New Roman" w:cs="Times New Roman"/>
          <w:b/>
          <w:iCs/>
          <w:color w:val="26282F"/>
          <w:sz w:val="32"/>
          <w:szCs w:val="32"/>
          <w:lang w:val="ru-RU" w:eastAsia="x-none"/>
        </w:rPr>
        <w:t xml:space="preserve">о </w:t>
      </w:r>
      <w:r>
        <w:rPr>
          <w:rFonts w:ascii="Times New Roman" w:eastAsia="Times New Roman" w:hAnsi="Times New Roman" w:cs="Times New Roman"/>
          <w:b/>
          <w:iCs/>
          <w:color w:val="26282F"/>
          <w:sz w:val="32"/>
          <w:szCs w:val="32"/>
          <w:lang w:val="ru-RU" w:eastAsia="x-none"/>
        </w:rPr>
        <w:t>цифровой образовательной среде</w:t>
      </w:r>
      <w:r w:rsidRPr="00B11571">
        <w:rPr>
          <w:rFonts w:ascii="Times New Roman" w:eastAsia="Times New Roman" w:hAnsi="Times New Roman" w:cs="Times New Roman"/>
          <w:b/>
          <w:iCs/>
          <w:color w:val="26282F"/>
          <w:sz w:val="32"/>
          <w:szCs w:val="32"/>
          <w:lang w:val="ru-RU" w:eastAsia="x-none"/>
        </w:rPr>
        <w:t xml:space="preserve"> в МКОУ КСОШ</w:t>
      </w:r>
    </w:p>
    <w:p w:rsidR="00301FF1" w:rsidRPr="00D01FE0" w:rsidRDefault="00301FF1" w:rsidP="00C729AF">
      <w:pPr>
        <w:spacing w:beforeLines="20" w:before="48" w:beforeAutospacing="0" w:afterLines="20" w:after="48" w:afterAutospacing="0" w:line="360" w:lineRule="auto"/>
        <w:jc w:val="both"/>
        <w:rPr>
          <w:rFonts w:ascii="Times New Roman" w:hAnsi="Times New Roman" w:cs="Times New Roman"/>
          <w:color w:val="000000"/>
          <w:sz w:val="28"/>
          <w:szCs w:val="28"/>
          <w:lang w:val="ru-RU"/>
        </w:rPr>
      </w:pPr>
    </w:p>
    <w:p w:rsidR="00553A10" w:rsidRDefault="00553A10"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Default="00B11571" w:rsidP="00B11571">
      <w:pPr>
        <w:spacing w:before="0" w:beforeAutospacing="0" w:after="0" w:afterAutospacing="0" w:line="276" w:lineRule="auto"/>
        <w:contextualSpacing/>
        <w:jc w:val="both"/>
        <w:rPr>
          <w:rFonts w:ascii="Times New Roman" w:hAnsi="Times New Roman" w:cs="Times New Roman"/>
          <w:b/>
          <w:bCs/>
          <w:color w:val="000000"/>
          <w:sz w:val="28"/>
          <w:szCs w:val="28"/>
          <w:lang w:val="ru-RU"/>
        </w:rPr>
      </w:pPr>
    </w:p>
    <w:p w:rsidR="00B11571" w:rsidRPr="00B11571" w:rsidRDefault="00B11571" w:rsidP="00B11571">
      <w:pPr>
        <w:spacing w:before="0" w:beforeAutospacing="0" w:after="0" w:afterAutospacing="0" w:line="276" w:lineRule="auto"/>
        <w:contextualSpacing/>
        <w:jc w:val="both"/>
        <w:rPr>
          <w:rFonts w:ascii="Times New Roman" w:hAnsi="Times New Roman" w:cs="Times New Roman"/>
          <w:sz w:val="24"/>
          <w:szCs w:val="24"/>
        </w:rPr>
      </w:pPr>
    </w:p>
    <w:p w:rsidR="00301FF1" w:rsidRPr="00B11571" w:rsidRDefault="00301FF1"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lastRenderedPageBreak/>
        <w:t xml:space="preserve">Общие положения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Информатизация образования - один из приоритетов модернизации российского образования, главной задачей которой является создание единой цифровой образовательной среды (ЦОС). ЦОС рассматривается как одно из условий достижения нового качества образования.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Цифровая образовательная среда - система информационно-образовательных ресурсов и инструментов, обеспечивающих условия реализации основной образовательной программы образовательного учреждения. ЦОС образовательного учреждения 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w:t>
      </w:r>
      <w:r w:rsidR="00B11571" w:rsidRPr="00B11571">
        <w:rPr>
          <w:rFonts w:ascii="Times New Roman" w:hAnsi="Times New Roman" w:cs="Times New Roman"/>
          <w:sz w:val="24"/>
          <w:szCs w:val="24"/>
          <w:lang w:val="ru-RU"/>
        </w:rPr>
        <w:t>-</w:t>
      </w:r>
      <w:r w:rsidRPr="00B11571">
        <w:rPr>
          <w:rFonts w:ascii="Times New Roman" w:hAnsi="Times New Roman" w:cs="Times New Roman"/>
          <w:sz w:val="24"/>
          <w:szCs w:val="24"/>
          <w:lang w:val="ru-RU"/>
        </w:rPr>
        <w:t xml:space="preserve">познавательных и профессиональных задач с применением цифровых коммуникационных технологий (ИКТ), а также наличие служб поддержки применения ИКТ.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Основные характеристики ЦОС, значимые для организации процесса обучения:</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 Открытость, которая обеспечивается за счет взаимодействия среды с цифровым образовательным пространством. Неограниченные ресурсы позволяют организовать вариативное обучение, отвечающее субъективным позициям и запросам всех участников образовательного процесса.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Целостность, т.е. внутреннее единство компонентов среды. За счет этого обеспечивается целесообразная логика развертывания процесса обучения: постановка целей обучения, связанные с нею деятельность учителя (преподавание), деятельность учащихся (учение) и планируемый результат. Целостность возникает в результате сознательных действий субъектов педагогического процесса. Она конструируется с учетом инвариантного содержания учебного материала, оптимальных методов и способов обучения, содействующих достижению целей образования. </w:t>
      </w:r>
    </w:p>
    <w:p w:rsidR="00301FF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w:t>
      </w:r>
      <w:proofErr w:type="spellStart"/>
      <w:r w:rsidRPr="00B11571">
        <w:rPr>
          <w:rFonts w:ascii="Times New Roman" w:hAnsi="Times New Roman" w:cs="Times New Roman"/>
          <w:sz w:val="24"/>
          <w:szCs w:val="24"/>
          <w:lang w:val="ru-RU"/>
        </w:rPr>
        <w:t>Полифунщиональностъ</w:t>
      </w:r>
      <w:proofErr w:type="spellEnd"/>
      <w:r w:rsidRPr="00B11571">
        <w:rPr>
          <w:rFonts w:ascii="Times New Roman" w:hAnsi="Times New Roman" w:cs="Times New Roman"/>
          <w:sz w:val="24"/>
          <w:szCs w:val="24"/>
          <w:lang w:val="ru-RU"/>
        </w:rPr>
        <w:t xml:space="preserve"> - среда может быть источником знаний и одновременно способствовать организации различных форм самостоятельной работы школьников. ЦОС позволяет реализовать дидактические возможности инновационных технологий, эффективно организовать индивидуальную и коллективную работу школьников, обеспечивая тем самым целенаправленное развитие их самостоятельной познавательной деятельности. </w:t>
      </w:r>
    </w:p>
    <w:p w:rsidR="00B11571" w:rsidRPr="00B11571" w:rsidRDefault="00B11571"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301FF1" w:rsidRPr="00B11571" w:rsidRDefault="00301FF1"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rPr>
      </w:pPr>
      <w:r w:rsidRPr="00B11571">
        <w:rPr>
          <w:rFonts w:ascii="Times New Roman" w:hAnsi="Times New Roman" w:cs="Times New Roman"/>
          <w:b/>
          <w:sz w:val="24"/>
          <w:szCs w:val="24"/>
          <w:lang w:val="ru-RU"/>
        </w:rPr>
        <w:t xml:space="preserve">Цели и задачи </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ЦЕЛИ: </w:t>
      </w:r>
    </w:p>
    <w:p w:rsidR="00D01FE0"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создание современной и безопасной цифровой образовательной </w:t>
      </w:r>
      <w:r w:rsidR="00D01FE0" w:rsidRPr="00B11571">
        <w:rPr>
          <w:rFonts w:ascii="Times New Roman" w:hAnsi="Times New Roman" w:cs="Times New Roman"/>
          <w:sz w:val="24"/>
          <w:szCs w:val="24"/>
          <w:lang w:val="ru-RU"/>
        </w:rPr>
        <w:t>среды, обеспечивающей</w:t>
      </w:r>
      <w:r w:rsidRPr="00B11571">
        <w:rPr>
          <w:rFonts w:ascii="Times New Roman" w:hAnsi="Times New Roman" w:cs="Times New Roman"/>
          <w:sz w:val="24"/>
          <w:szCs w:val="24"/>
          <w:lang w:val="ru-RU"/>
        </w:rPr>
        <w:t xml:space="preserve"> формирование ценности к саморазвитию и самообразованию у обучающихся путем обновления информационно-коммуникационной инфраструктуры;</w:t>
      </w:r>
    </w:p>
    <w:p w:rsidR="00301FF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 повышение качества образования, создание условий для поэтапного перехода к новому уровню образования на основе информационно-коммуникационных технологий, создание условий для предоставления дистанционных образовательных услуг. </w:t>
      </w:r>
    </w:p>
    <w:p w:rsidR="00B11571" w:rsidRPr="00B11571" w:rsidRDefault="00B11571"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Основные задачи ЦОС: </w:t>
      </w:r>
    </w:p>
    <w:p w:rsidR="00301FF1" w:rsidRPr="00B11571" w:rsidRDefault="00301FF1" w:rsidP="00B11571">
      <w:pPr>
        <w:pStyle w:val="a4"/>
        <w:numPr>
          <w:ilvl w:val="2"/>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Возможность осуществлять в электронной (цифровой) форме следующие виды деятельности: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использование в образовательном процессе образовательных платформ;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lastRenderedPageBreak/>
        <w:t xml:space="preserve">• планирование образовательного процесса;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размещение и сохранение материалов образовательного процесса, в том числе работ обучающихся и педагогов, используемых участниками образовательного процесса, на открытых информационных ресурсах;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 при увеличении количества точек доступа;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сетевое взаимодействие образовательного учреждения с органами, осуществляющими управление в сфере образования, и с другими образовательными организациями основного, высшего, дополнительного образования. </w:t>
      </w:r>
    </w:p>
    <w:p w:rsidR="00301FF1" w:rsidRPr="00B11571" w:rsidRDefault="00301FF1" w:rsidP="00B11571">
      <w:pPr>
        <w:pStyle w:val="a4"/>
        <w:numPr>
          <w:ilvl w:val="2"/>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Сокращение бумажного оборота документов и отчетов. </w:t>
      </w:r>
    </w:p>
    <w:p w:rsidR="00301FF1" w:rsidRPr="00B11571" w:rsidRDefault="00301FF1" w:rsidP="00B11571">
      <w:pPr>
        <w:pStyle w:val="a4"/>
        <w:numPr>
          <w:ilvl w:val="2"/>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Повышение эффективности и скорости принятия управленческих решений за счет использования новых возможностей, предоставляемых ЦОС. </w:t>
      </w:r>
    </w:p>
    <w:p w:rsidR="00301FF1" w:rsidRDefault="00301FF1" w:rsidP="00B11571">
      <w:pPr>
        <w:pStyle w:val="a4"/>
        <w:numPr>
          <w:ilvl w:val="2"/>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Предоставление возможности быстрого доступа к данным по важнейшим показателям ОУ за любой период времени. Правильно организованная ЦОС школы, в частности грамотное использование ИКТ в образовательном процессе, позволяет на новом уровне осуществить дифференциацию обучения, повысить мотивацию учащихся, обеспечить наглядность представления практически любого материала, обучать современным способам самостоятельного получения знаний, что, безусловно, явится условием достижения нового качества образования. </w:t>
      </w:r>
    </w:p>
    <w:p w:rsidR="00B11571" w:rsidRPr="00B11571" w:rsidRDefault="00B11571"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301FF1" w:rsidRPr="00B11571" w:rsidRDefault="00301FF1"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t xml:space="preserve">  Структура ЦОС </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Техническая инфраструктура ЦОС образовательного учреждения: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компьютерная техника (компьютерные классы, 3 интерактивные панели, компьютеры в учебных кабинетах и в местах общего пользования, мобильные классы, выделенный сервер);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периферийное и проекционное оборудование (принтеры, сканеры, проекторы и др.);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локальная сеть; </w:t>
      </w:r>
    </w:p>
    <w:p w:rsidR="00301FF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системное программное обеспечение.</w:t>
      </w:r>
    </w:p>
    <w:p w:rsidR="00B11571" w:rsidRPr="00B11571" w:rsidRDefault="00B11571"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301FF1" w:rsidRPr="00B11571" w:rsidRDefault="00301FF1"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t>Обязанности пользователей ЦОС</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Общая обязанность пользователей ЦОС - достигать наибольшей эффективности и качества индивидуального и коллективного труда с запланированными целями и в запланированное время, используя ресурсы ОУ, в том числе средства ИКТ, расходные материалы, соблюдая технику безопасности, санитарно-гигиенические, юридические, этические и эргономические нормы. За нарушение или ненадлежащее исполнение своих обязанностей пользователи ЦОС несут ответственность в соответствии с действующим законодательством, своими должностными инструкциями (учащиеся - правилами поведения учащихся), договорами (родители - договорами о сотрудничестве) и другими локальными актами школы. </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Пользователь ЦОС имеет право:</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lastRenderedPageBreak/>
        <w:t xml:space="preserve"> • получать корреспонденцию - ежедневно, в рабочие дни (понедельник - суббота);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знакомиться с содержанием новостных разделов школьного сайта, относящихся к его компетенции - ежедневно, в рабочие дни (понедельник - суббота).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Участвовать в принятии решений, оценивании деятельности: реагировать на получаемую информацию, требующую реакции </w:t>
      </w:r>
      <w:r w:rsidR="00D01FE0" w:rsidRPr="00B11571">
        <w:rPr>
          <w:rFonts w:ascii="Times New Roman" w:hAnsi="Times New Roman" w:cs="Times New Roman"/>
          <w:sz w:val="24"/>
          <w:szCs w:val="24"/>
          <w:lang w:val="ru-RU"/>
        </w:rPr>
        <w:t>вовремя</w:t>
      </w:r>
      <w:r w:rsidRPr="00B11571">
        <w:rPr>
          <w:rFonts w:ascii="Times New Roman" w:hAnsi="Times New Roman" w:cs="Times New Roman"/>
          <w:sz w:val="24"/>
          <w:szCs w:val="24"/>
          <w:lang w:val="ru-RU"/>
        </w:rPr>
        <w:t xml:space="preserve">, устанавливаемое временным регламентом, размещать в ЦОС соответствующую информацию. </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Вести планирование своей деятельности, деятельности подчиненных. </w:t>
      </w:r>
    </w:p>
    <w:p w:rsidR="00301FF1"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Эффективно использовать средства ИКТ, в том числе: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соблюдать технику безопасности, технические требования и инструкции, гигиенические, эргономические, юридические и этические нормы;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экономно использовать расходные материалы (бумагу, красящие вещества и т. д.); </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в кратчайшие возможные сроки информировать об обнаруженных поломках технических устройств, неисправностях, сбоях, нехватке расходных материалов в службу технической поддержки или иные службы;</w:t>
      </w:r>
    </w:p>
    <w:p w:rsidR="00301FF1"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давать предложения об улучшении использования средств ИКТ; </w:t>
      </w:r>
    </w:p>
    <w:p w:rsidR="00D01FE0" w:rsidRPr="00B11571" w:rsidRDefault="00301FF1" w:rsidP="00B11571">
      <w:pPr>
        <w:pStyle w:val="a4"/>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содействовать эффективному использованию средств ИКТ другими, по возможности предоставляя им консультационную помощь, предостерегая от неправильн</w:t>
      </w:r>
      <w:r w:rsidR="00D01FE0" w:rsidRPr="00B11571">
        <w:rPr>
          <w:rFonts w:ascii="Times New Roman" w:hAnsi="Times New Roman" w:cs="Times New Roman"/>
          <w:sz w:val="24"/>
          <w:szCs w:val="24"/>
          <w:lang w:val="ru-RU"/>
        </w:rPr>
        <w:t xml:space="preserve">ого использования средств ИКТ. </w:t>
      </w:r>
    </w:p>
    <w:p w:rsidR="00D01FE0"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Пользователь ЦОС, распоряжающийся оборудованием (постоянно или временно), обязан выявлять факт неработоспособности (неисправности) оборудования и информировать руководителя, а также обязан предпринимать аналогичные действия в отношении расходуемых материалов. </w:t>
      </w:r>
    </w:p>
    <w:p w:rsidR="00D01FE0"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Содействовать формированию общей информационной культуры, морали, этики учащихся. Одним из следствий такого формирования должно быть соблюдение соответствующих норм в силу внутренней установки учащегося, а не в силу внешних ограничений. </w:t>
      </w:r>
    </w:p>
    <w:p w:rsidR="00D01FE0" w:rsidRPr="00B11571" w:rsidRDefault="00301FF1"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Работник школы реализует указанные обязанности самостоятельно, при необходимости обращается к цифровой технической службе. Учащиеся и родители ряд обязанностей реализуют совместно, распределение обязанностей между ними может изменяться динамически. </w:t>
      </w:r>
    </w:p>
    <w:p w:rsidR="00D01FE0" w:rsidRPr="00B11571" w:rsidRDefault="00D01FE0"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D01FE0" w:rsidRPr="00B11571" w:rsidRDefault="00D01FE0"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t xml:space="preserve">Компоненты цифровой образовательной среды, используемые в образовательном процессе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Основные компоненты: </w:t>
      </w:r>
    </w:p>
    <w:p w:rsidR="00D01FE0" w:rsidRPr="00B11571" w:rsidRDefault="00D01FE0" w:rsidP="00B11571">
      <w:pPr>
        <w:pStyle w:val="a4"/>
        <w:numPr>
          <w:ilvl w:val="0"/>
          <w:numId w:val="2"/>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цифровое оборудование, техническое обеспечение; </w:t>
      </w:r>
    </w:p>
    <w:p w:rsidR="00D01FE0" w:rsidRPr="00B11571" w:rsidRDefault="00D01FE0" w:rsidP="00B11571">
      <w:pPr>
        <w:pStyle w:val="a4"/>
        <w:numPr>
          <w:ilvl w:val="0"/>
          <w:numId w:val="2"/>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программные инструменты; </w:t>
      </w:r>
    </w:p>
    <w:p w:rsidR="00D01FE0" w:rsidRPr="00B11571" w:rsidRDefault="00D01FE0" w:rsidP="00B11571">
      <w:pPr>
        <w:pStyle w:val="a4"/>
        <w:numPr>
          <w:ilvl w:val="0"/>
          <w:numId w:val="2"/>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электронные цифровые системы (АСИОУ, электронный журнал, электронные системы упражнений, электронное портфолио, электронные газеты и др.); </w:t>
      </w:r>
    </w:p>
    <w:p w:rsidR="00D01FE0" w:rsidRPr="00B11571" w:rsidRDefault="00D01FE0" w:rsidP="00B11571">
      <w:pPr>
        <w:pStyle w:val="a4"/>
        <w:numPr>
          <w:ilvl w:val="0"/>
          <w:numId w:val="2"/>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цифровые технологии (мультимедийные, дистанционные, виртуальная реальность и др.); </w:t>
      </w:r>
    </w:p>
    <w:p w:rsidR="00D01FE0" w:rsidRPr="00B11571" w:rsidRDefault="00D01FE0" w:rsidP="00B11571">
      <w:pPr>
        <w:pStyle w:val="a4"/>
        <w:numPr>
          <w:ilvl w:val="0"/>
          <w:numId w:val="2"/>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электронные образовательные ресурсы (образовательные платформы, электронные учебники и др.) </w:t>
      </w:r>
    </w:p>
    <w:p w:rsidR="00D01FE0"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Набор компонентов зависит от возможностей школы и может меняться в зависимости от технологической инфраструктуры организации. </w:t>
      </w:r>
    </w:p>
    <w:p w:rsidR="00B11571" w:rsidRDefault="00B11571" w:rsidP="00B11571">
      <w:pPr>
        <w:pStyle w:val="a4"/>
        <w:spacing w:before="0" w:beforeAutospacing="0" w:after="0" w:afterAutospacing="0" w:line="276" w:lineRule="auto"/>
        <w:ind w:left="0"/>
        <w:jc w:val="both"/>
        <w:rPr>
          <w:rFonts w:ascii="Times New Roman" w:hAnsi="Times New Roman" w:cs="Times New Roman"/>
          <w:sz w:val="24"/>
          <w:szCs w:val="24"/>
          <w:lang w:val="ru-RU"/>
        </w:rPr>
      </w:pPr>
    </w:p>
    <w:p w:rsidR="00D4010C" w:rsidRPr="00B11571" w:rsidRDefault="00D4010C" w:rsidP="00B11571">
      <w:pPr>
        <w:pStyle w:val="a4"/>
        <w:spacing w:before="0" w:beforeAutospacing="0" w:after="0" w:afterAutospacing="0" w:line="276" w:lineRule="auto"/>
        <w:ind w:left="0"/>
        <w:jc w:val="both"/>
        <w:rPr>
          <w:rFonts w:ascii="Times New Roman" w:hAnsi="Times New Roman" w:cs="Times New Roman"/>
          <w:sz w:val="24"/>
          <w:szCs w:val="24"/>
          <w:lang w:val="ru-RU"/>
        </w:rPr>
      </w:pPr>
      <w:bookmarkStart w:id="0" w:name="_GoBack"/>
      <w:bookmarkEnd w:id="0"/>
    </w:p>
    <w:p w:rsidR="00D01FE0" w:rsidRPr="00B11571" w:rsidRDefault="00D01FE0"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lastRenderedPageBreak/>
        <w:t xml:space="preserve"> Основные направления деятельности школы по внедрению цифровых образовательных ресурсов в образовательный процесс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Проведение мониторинга готовности школы, состояния ЦОС;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Методическое обеспечение деятельности;</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Техническая подготовка, формирование МТБ;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Повышение квалификации сотрудников;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Информационное сопровождение процесса;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Разработка тематических проектов и программ;</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 Совершенствование технологической инфраструктуры;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Корректировка рабочих программ; </w:t>
      </w:r>
    </w:p>
    <w:p w:rsidR="00D01FE0" w:rsidRPr="00B11571" w:rsidRDefault="00D01FE0" w:rsidP="00B11571">
      <w:pPr>
        <w:pStyle w:val="a4"/>
        <w:numPr>
          <w:ilvl w:val="1"/>
          <w:numId w:val="1"/>
        </w:numPr>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Формирование модели ЦОС школы; </w:t>
      </w:r>
    </w:p>
    <w:p w:rsidR="00D01FE0" w:rsidRPr="00B11571" w:rsidRDefault="00D01FE0" w:rsidP="00B11571">
      <w:pPr>
        <w:pStyle w:val="a4"/>
        <w:numPr>
          <w:ilvl w:val="1"/>
          <w:numId w:val="1"/>
        </w:numPr>
        <w:tabs>
          <w:tab w:val="left" w:pos="142"/>
        </w:tabs>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Работа проблемно-творческих групп педагогов </w:t>
      </w:r>
    </w:p>
    <w:p w:rsidR="00D01FE0" w:rsidRPr="00B11571" w:rsidRDefault="00D01FE0" w:rsidP="00B11571">
      <w:pPr>
        <w:pStyle w:val="a4"/>
        <w:numPr>
          <w:ilvl w:val="1"/>
          <w:numId w:val="1"/>
        </w:numPr>
        <w:tabs>
          <w:tab w:val="left" w:pos="142"/>
        </w:tabs>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Мониторинг эффективности использования цифровых ресурсов в образовательном процессе </w:t>
      </w:r>
    </w:p>
    <w:p w:rsidR="00D01FE0" w:rsidRDefault="00D01FE0" w:rsidP="00B11571">
      <w:pPr>
        <w:pStyle w:val="a4"/>
        <w:numPr>
          <w:ilvl w:val="1"/>
          <w:numId w:val="1"/>
        </w:numPr>
        <w:tabs>
          <w:tab w:val="left" w:pos="142"/>
        </w:tabs>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 xml:space="preserve">Обеспечение безопасности участников образовательных отношений и др. </w:t>
      </w:r>
    </w:p>
    <w:p w:rsidR="00B11571" w:rsidRPr="00B11571" w:rsidRDefault="00B11571" w:rsidP="00B11571">
      <w:pPr>
        <w:pStyle w:val="a4"/>
        <w:tabs>
          <w:tab w:val="left" w:pos="142"/>
        </w:tabs>
        <w:spacing w:before="0" w:beforeAutospacing="0" w:after="0" w:afterAutospacing="0" w:line="276" w:lineRule="auto"/>
        <w:ind w:left="0"/>
        <w:jc w:val="both"/>
        <w:rPr>
          <w:rFonts w:ascii="Times New Roman" w:hAnsi="Times New Roman" w:cs="Times New Roman"/>
          <w:sz w:val="24"/>
          <w:szCs w:val="24"/>
          <w:lang w:val="ru-RU"/>
        </w:rPr>
      </w:pPr>
    </w:p>
    <w:p w:rsidR="00D01FE0" w:rsidRPr="00B11571" w:rsidRDefault="00D01FE0" w:rsidP="00B11571">
      <w:pPr>
        <w:pStyle w:val="a4"/>
        <w:numPr>
          <w:ilvl w:val="0"/>
          <w:numId w:val="1"/>
        </w:numPr>
        <w:spacing w:before="0" w:beforeAutospacing="0" w:after="0" w:afterAutospacing="0" w:line="276" w:lineRule="auto"/>
        <w:ind w:left="0"/>
        <w:jc w:val="both"/>
        <w:rPr>
          <w:rFonts w:ascii="Times New Roman" w:hAnsi="Times New Roman" w:cs="Times New Roman"/>
          <w:b/>
          <w:sz w:val="24"/>
          <w:szCs w:val="24"/>
          <w:lang w:val="ru-RU"/>
        </w:rPr>
      </w:pPr>
      <w:r w:rsidRPr="00B11571">
        <w:rPr>
          <w:rFonts w:ascii="Times New Roman" w:hAnsi="Times New Roman" w:cs="Times New Roman"/>
          <w:b/>
          <w:sz w:val="24"/>
          <w:szCs w:val="24"/>
          <w:lang w:val="ru-RU"/>
        </w:rPr>
        <w:t xml:space="preserve"> Заключительные положения </w:t>
      </w:r>
    </w:p>
    <w:p w:rsidR="00301FF1" w:rsidRPr="00B11571" w:rsidRDefault="00D01FE0" w:rsidP="00B11571">
      <w:pPr>
        <w:pStyle w:val="a4"/>
        <w:numPr>
          <w:ilvl w:val="1"/>
          <w:numId w:val="1"/>
        </w:numPr>
        <w:tabs>
          <w:tab w:val="left" w:pos="142"/>
        </w:tabs>
        <w:spacing w:before="0" w:beforeAutospacing="0" w:after="0" w:afterAutospacing="0" w:line="276" w:lineRule="auto"/>
        <w:ind w:left="0"/>
        <w:jc w:val="both"/>
        <w:rPr>
          <w:rFonts w:ascii="Times New Roman" w:hAnsi="Times New Roman" w:cs="Times New Roman"/>
          <w:sz w:val="24"/>
          <w:szCs w:val="24"/>
          <w:lang w:val="ru-RU"/>
        </w:rPr>
      </w:pPr>
      <w:r w:rsidRPr="00B11571">
        <w:rPr>
          <w:rFonts w:ascii="Times New Roman" w:hAnsi="Times New Roman" w:cs="Times New Roman"/>
          <w:sz w:val="24"/>
          <w:szCs w:val="24"/>
          <w:lang w:val="ru-RU"/>
        </w:rPr>
        <w:t>Данное Положение вступает в силу с момента его утверждения и действует до принятия нового документа или новой редакции.</w:t>
      </w:r>
    </w:p>
    <w:sectPr w:rsidR="00301FF1" w:rsidRPr="00B115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B49A9"/>
    <w:multiLevelType w:val="hybridMultilevel"/>
    <w:tmpl w:val="227C533A"/>
    <w:lvl w:ilvl="0" w:tplc="04190001">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1" w15:restartNumberingAfterBreak="0">
    <w:nsid w:val="7B553269"/>
    <w:multiLevelType w:val="multilevel"/>
    <w:tmpl w:val="36B4E9C4"/>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11B"/>
    <w:rsid w:val="00002E7F"/>
    <w:rsid w:val="002E511B"/>
    <w:rsid w:val="00301FF1"/>
    <w:rsid w:val="00553A10"/>
    <w:rsid w:val="00B11571"/>
    <w:rsid w:val="00C729AF"/>
    <w:rsid w:val="00D01FE0"/>
    <w:rsid w:val="00D40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355A"/>
  <w15:chartTrackingRefBased/>
  <w15:docId w15:val="{CD3E1EDA-B827-48C8-8BF2-5337DF108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FF1"/>
    <w:pPr>
      <w:spacing w:before="100" w:beforeAutospacing="1" w:after="100" w:afterAutospacing="1"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01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1F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lininaulsosh@mail.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1457</Words>
  <Characters>8307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dcterms:created xsi:type="dcterms:W3CDTF">2023-06-08T06:30:00Z</dcterms:created>
  <dcterms:modified xsi:type="dcterms:W3CDTF">2024-02-24T06:56:00Z</dcterms:modified>
</cp:coreProperties>
</file>